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60" w:rsidRPr="00353660" w:rsidRDefault="00353660" w:rsidP="0035366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36"/>
          <w:szCs w:val="36"/>
        </w:rPr>
      </w:pPr>
      <w:r w:rsidRPr="00353660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ГЛАВА РЕСПУБЛИКИ СЕВЕРНАЯ ОСЕТИЯ - АЛАНИЯ</w:t>
      </w:r>
      <w:r w:rsidRPr="00353660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br/>
        <w:t> </w:t>
      </w:r>
      <w:r w:rsidRPr="00353660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br/>
        <w:t>УКАЗ</w:t>
      </w:r>
      <w:r w:rsidRPr="00353660">
        <w:rPr>
          <w:rFonts w:ascii="Arial" w:eastAsia="Times New Roman" w:hAnsi="Arial" w:cs="Arial"/>
          <w:color w:val="3C3C3C"/>
          <w:spacing w:val="1"/>
          <w:sz w:val="41"/>
          <w:szCs w:val="41"/>
        </w:rPr>
        <w:t> </w:t>
      </w:r>
      <w:r w:rsidRPr="00353660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</w:r>
      <w:r w:rsidRPr="00353660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от 30 апреля 2013 года N 109</w:t>
      </w:r>
      <w:proofErr w:type="gramStart"/>
      <w:r w:rsidRPr="00353660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</w:r>
      <w:r>
        <w:rPr>
          <w:rFonts w:ascii="Arial" w:eastAsia="Times New Roman" w:hAnsi="Arial" w:cs="Arial"/>
          <w:color w:val="3C3C3C"/>
          <w:spacing w:val="1"/>
          <w:sz w:val="41"/>
          <w:szCs w:val="41"/>
        </w:rPr>
        <w:t> </w:t>
      </w:r>
      <w:r w:rsidRPr="00353660">
        <w:rPr>
          <w:rFonts w:ascii="Arial" w:eastAsia="Times New Roman" w:hAnsi="Arial" w:cs="Arial"/>
          <w:color w:val="3C3C3C"/>
          <w:spacing w:val="1"/>
          <w:sz w:val="41"/>
          <w:szCs w:val="41"/>
        </w:rPr>
        <w:t> </w:t>
      </w:r>
      <w:r w:rsidRPr="00353660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</w:r>
      <w:r w:rsidRPr="00353660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О</w:t>
      </w:r>
      <w:proofErr w:type="gramEnd"/>
      <w:r w:rsidRPr="00353660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 xml:space="preserve"> мерах по реализации отдельных положений </w:t>
      </w:r>
      <w:hyperlink r:id="rId4" w:history="1">
        <w:r w:rsidRPr="00353660">
          <w:rPr>
            <w:rFonts w:ascii="Times New Roman" w:eastAsia="Times New Roman" w:hAnsi="Times New Roman" w:cs="Times New Roman"/>
            <w:b/>
            <w:spacing w:val="1"/>
            <w:sz w:val="36"/>
            <w:szCs w:val="36"/>
            <w:u w:val="single"/>
          </w:rPr>
          <w:t>Федерального закона "О противодействии коррупции"</w:t>
        </w:r>
      </w:hyperlink>
    </w:p>
    <w:p w:rsidR="00353660" w:rsidRDefault="00353660" w:rsidP="00353660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353660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353660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35366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В соответствии с </w:t>
      </w:r>
      <w:hyperlink r:id="rId5" w:history="1">
        <w:r w:rsidRPr="00353660">
          <w:rPr>
            <w:rFonts w:ascii="Times New Roman" w:eastAsia="Times New Roman" w:hAnsi="Times New Roman" w:cs="Times New Roman"/>
            <w:b/>
            <w:spacing w:val="1"/>
            <w:sz w:val="28"/>
            <w:szCs w:val="28"/>
            <w:u w:val="single"/>
          </w:rPr>
          <w:t>Федеральным законом от 25 декабря 2008 года N 273-ФЗ "О противодействии коррупции"</w:t>
        </w:r>
      </w:hyperlink>
      <w:r w:rsidRPr="0035366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 и </w:t>
      </w:r>
      <w:hyperlink r:id="rId6" w:history="1">
        <w:r w:rsidRPr="00353660">
          <w:rPr>
            <w:rFonts w:ascii="Times New Roman" w:eastAsia="Times New Roman" w:hAnsi="Times New Roman" w:cs="Times New Roman"/>
            <w:b/>
            <w:spacing w:val="1"/>
            <w:sz w:val="28"/>
            <w:szCs w:val="28"/>
            <w:u w:val="single"/>
          </w:rPr>
          <w:t>Указом Президента Российской Федерации от 2 апреля 2013 года N 309 "О мерах по реализации отдельных положений Федерального закона "О противодействии коррупции"</w:t>
        </w:r>
      </w:hyperlink>
      <w:r w:rsidRPr="0035366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 постановляю:</w:t>
      </w:r>
    </w:p>
    <w:p w:rsidR="0061494B" w:rsidRPr="00353660" w:rsidRDefault="0061494B" w:rsidP="00353660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30 апреля 2013 года N 109</w:t>
      </w: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1. Сведения о доходах, об имуществе и обязательствах имущественного характера, представляемые в соответствии со статьей 8 </w:t>
      </w:r>
      <w:hyperlink r:id="rId7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Федерального закона от 25 декабря 2008 года N 273-ФЗ "О противодействии коррупции"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 (далее - </w:t>
      </w:r>
      <w:hyperlink r:id="rId8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Федеральный закон "О противодействии коррупции"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), со статьей 10 </w:t>
      </w:r>
      <w:hyperlink r:id="rId9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Конституционного закона Республики Северная Осетия-Алания от 28 мая 1998 года N 6-З "О Правительстве Республики Северная Осетия-Алания"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и нормативными правовыми актами Российской Федерации и Республики Северная Осетия-Алания, включают в 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себя</w:t>
      </w:r>
      <w:proofErr w:type="gramEnd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том числе сведения: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б) о государственных ценных бумагах иностранных государств, облигациях и акциях иных иностранных эмитентов;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в) о недвижимом имуществе, находящемся за пределами территории Российской Федерации;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г) об обязательствах имущественного характера за пределами территории Российской Федерации.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2. Сведения, предусмотренные пунктом 1 настоящего Указа, отражаются в </w:t>
      </w: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форма</w:t>
      </w:r>
      <w:proofErr w:type="gramEnd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которой утверждена </w:t>
      </w:r>
      <w:hyperlink r:id="rId10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(в ред. </w:t>
      </w:r>
      <w:hyperlink r:id="rId11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Указов Главы Республики Северная Осетия-Алания от 19.08.2014 N 213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, от 14.03.2019 N 65)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3. Установить, что по решению Главы Республики Северная Осетия-Алания, Руководителя Администрации Главы Республики Северная Осетия-Алания и Правительства Республики Северная Осетия-Алания Управление Главы Республики Северная Осетия-Алания по вопросам противодействия коррупции может в установленном порядке осуществлять проверку: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(в ред. </w:t>
      </w:r>
      <w:hyperlink r:id="rId12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Указов Главы Республики Северная Осетия-Алания от 12.10.2015 N 60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, </w:t>
      </w:r>
      <w:hyperlink r:id="rId13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от 18.04.2019 N 113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Республики Северная Осетия-Алания;</w:t>
      </w:r>
      <w:proofErr w:type="gramEnd"/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4. Проверки, предусмотренные пунктом 3 настоящего Указа, могут проводиться независимо от проверок, осуществляемых подразделениями, должностными лицами либо комиссиями иных органов.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5. Установить, что: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а) к лицу, замещающему должность в государственном органе Республики Северная Осетия-Алания, сообщившему в правоохранительные или иные </w:t>
      </w: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</w:t>
      </w:r>
      <w:proofErr w:type="gramEnd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службе, необходимые материалы не менее чем за пять рабочих дней до дня заседания комиссии;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б) органы исполнительной власти Республики Северная Осетия-Алания и подведомственные им учреждения, указанные в подпункте 2 части 1 статьи 15 </w:t>
      </w:r>
      <w:hyperlink r:id="rId14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Федерального закона от 21 ноября 2011 года N 324-ФЗ "О бесплатной юридической помощи в Российской Федерации"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 и статье 2 </w:t>
      </w:r>
      <w:hyperlink r:id="rId15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Закона Республики Северная Осетия-Алания от 9 октября 2012 года N 42-РЗ "Об оказании бесплатной юридической помощи на территории Республики Северная Осетия-Алания"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, будучи</w:t>
      </w:r>
      <w:proofErr w:type="gramEnd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участниками государственной системы бесплатной юридической помощи, обязаны оказывать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(в ред. </w:t>
      </w:r>
      <w:hyperlink r:id="rId16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Указа Главы Республики Северная Осетия-Алания от 13.03.2014 N 39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6. Руководителям государственных органов Республики Северная Осетия-Алания: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а) в 3-месячный срок принять меры по реализации положений </w:t>
      </w:r>
      <w:hyperlink r:id="rId17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Федерального закона "О противодействии коррупции"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 и </w:t>
      </w:r>
      <w:hyperlink r:id="rId18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, иных нормативных правовых актов Российской Федерации о противодействии коррупции, настоящего Указа и иных нормативных правовых актов Республики Северная Осетия-Алания о противодействии коррупции;</w:t>
      </w:r>
      <w:proofErr w:type="gramEnd"/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б) обеспечить ознакомление с положениями </w:t>
      </w:r>
      <w:hyperlink r:id="rId19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 и настоящего Указа лиц, замещающих должности, указанные в подпункте 1 части 1 статьи 8 и части 1, 2 статьи 12.1 </w:t>
      </w:r>
      <w:hyperlink r:id="rId20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Федерального закона "О противодействии коррупции"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, в подпунктах "в", "г", "е" и "ж" части</w:t>
      </w:r>
      <w:proofErr w:type="gramEnd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1 статьи 2 </w:t>
      </w:r>
      <w:hyperlink r:id="rId21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 xml:space="preserve">Федерального закона "О контроле за соответствием расходов лиц, </w:t>
        </w:r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lastRenderedPageBreak/>
          <w:t>замещающих государственные должности, и иных лиц их доходам"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, а также супруг (супругов) и несовершеннолетних детей лиц, замещающих (занимающих) должности, указанные в подпунктах "в", "г", "е" и "ж" части 1 статьи 2 </w:t>
      </w:r>
      <w:hyperlink r:id="rId22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proofErr w:type="gramEnd"/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7. Администрации Главы Республики Северная Осетия-Алания и Правительства Республики Северная Осетия-Алания и руководителям государственных органов Республики Северная Осетия-Алания обеспечить переподготовку и повышение квалификации государственных гражданских служащих, в должностные обязанности которых входит участие в противодействии коррупции.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8. Установить, что: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а) сведения о доходах, расходах, об имуществе и обязательствах имущественного характера, предусмотренные </w:t>
      </w:r>
      <w:hyperlink r:id="rId23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Федеральными законами "О противодействии коррупции"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, "О контроле за соответствием расходов лиц, замещающих государственные должности, и иных лиц их доходам", статьей 10 </w:t>
      </w:r>
      <w:hyperlink r:id="rId24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Конституционного закона Республики Северная Осетия-Алания "О Правительстве Республики Северная Осетия-Алания"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, за 2012 год представляются до 1 июля 2013 года;</w:t>
      </w:r>
      <w:proofErr w:type="gramEnd"/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</w:t>
      </w:r>
      <w:proofErr w:type="gramEnd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году, прилагается справка, в которой в произвольной форме указываются: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фамилия, имя и отчество лица, в отношении которого представляются эти сведения;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</w:t>
      </w: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вкладов в банках и иных кредитных организациях; накопления за предыдущие годы;</w:t>
      </w:r>
      <w:proofErr w:type="gramEnd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9. Предложить Парламенту Республики Северная Осетия-Алания установить с учетом положений настоящего Указа порядок представления депутатами Парламента Республики Северная Осетия-Алания сведений, предусмотренных пунктом 1 настоящего Указа.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10. Внести в некоторые акты Главы Республики Северная Осетия-Алания изменения согласно приложению к настоящему Указу.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11. 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Руководителю Администрации Главы Республики Северная Осетия-Алания и Правительства Республики Северная Осетия-Алания до 1 октября 2013 года представить Главе Республики Северная Осетия-Алания доклад об исполнении настоящего Указа в части, касающейся представления в установленном порядке сведений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</w:t>
      </w:r>
      <w:proofErr w:type="gramEnd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11.1. Администрации Главы Республики Северная Осетия-Алания и Правительства Республики Северная Осетия-Алания оказывать государственным органам Республики Северная Осетия-Алания консультативную и методическую помощь в реализации требований законов Республики Северная Осетия-Алания, нормативных правовых актов Главы Республики Северная Осетия-Алания и Правительства Республики Северная Осетия-Алания о противодействии коррупции.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(п. 11.1 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введен</w:t>
      </w:r>
      <w:proofErr w:type="gramEnd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hyperlink r:id="rId25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Указом Главы Республики Северная Осетия-Алания от 03.04.2015 N 61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12. Настоящий Указ вступает в силу со дня его официального опубликования.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53660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353660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353660">
        <w:rPr>
          <w:rFonts w:ascii="Times New Roman" w:eastAsia="Times New Roman" w:hAnsi="Times New Roman" w:cs="Times New Roman"/>
          <w:spacing w:val="1"/>
          <w:sz w:val="24"/>
          <w:szCs w:val="24"/>
        </w:rPr>
        <w:t>Глава</w:t>
      </w:r>
      <w:r w:rsidRPr="00353660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Республики Северная Осетия-Алания</w:t>
      </w:r>
      <w:r w:rsidRPr="00353660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Т.МАМСУРОВ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53660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Владикавказ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53660">
        <w:rPr>
          <w:rFonts w:ascii="Times New Roman" w:eastAsia="Times New Roman" w:hAnsi="Times New Roman" w:cs="Times New Roman"/>
          <w:spacing w:val="1"/>
          <w:sz w:val="24"/>
          <w:szCs w:val="24"/>
        </w:rPr>
        <w:t>30 апреля 2013 года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53660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N 109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</w:p>
    <w:p w:rsidR="00353660" w:rsidRPr="00353660" w:rsidRDefault="00353660" w:rsidP="00353660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36"/>
          <w:szCs w:val="36"/>
        </w:rPr>
      </w:pPr>
      <w:r w:rsidRPr="00353660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Приложение. Изменения, вносимые в некоторые акты Главы Республики Северная Осетия-Алания</w:t>
      </w:r>
    </w:p>
    <w:p w:rsidR="00353660" w:rsidRDefault="00353660" w:rsidP="00353660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53660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353660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353660">
        <w:rPr>
          <w:rFonts w:ascii="Times New Roman" w:eastAsia="Times New Roman" w:hAnsi="Times New Roman" w:cs="Times New Roman"/>
          <w:spacing w:val="1"/>
          <w:sz w:val="24"/>
          <w:szCs w:val="24"/>
        </w:rPr>
        <w:t>Приложение</w:t>
      </w:r>
      <w:r w:rsidRPr="00353660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к Указу Главы</w:t>
      </w:r>
      <w:r w:rsidRPr="00353660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Республики Северная Осетия-Алания</w:t>
      </w:r>
      <w:r w:rsidRPr="00353660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от 30 апреля 2013 г. N 109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53660" w:rsidRPr="00353660" w:rsidRDefault="00353660" w:rsidP="00353660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53660">
        <w:rPr>
          <w:rFonts w:ascii="Times New Roman" w:eastAsia="Times New Roman" w:hAnsi="Times New Roman" w:cs="Times New Roman"/>
          <w:spacing w:val="1"/>
          <w:sz w:val="24"/>
          <w:szCs w:val="24"/>
        </w:rPr>
        <w:t>(в ред. </w:t>
      </w:r>
      <w:hyperlink r:id="rId26" w:history="1">
        <w:r w:rsidRPr="00353660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Указа Главы Республики Северная Осетия-Алания от 18.07.2013 N 187</w:t>
        </w:r>
      </w:hyperlink>
      <w:r w:rsidRPr="0035366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1. Утратил силу. - </w:t>
      </w:r>
      <w:hyperlink r:id="rId27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 Главы Республики Северная Осетия-Алания от 18.07.2013 N 187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2. 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Внести в Положение о проверке достоверности и полноты сведений, представляемых гражданами, претендующими на замещение государственных должностей Республики Северная Осетия-Алания, и лицами, замещающими государственные должности Республики Северная Осетия-Алания, и соблюдения ограничений лицами, замещающими государственные должности Республики Северная Осетия-Алания, утвержденное </w:t>
      </w:r>
      <w:hyperlink r:id="rId28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Указом Главы Республики Северная Осетия-Алания от 30 ноября 2009 года N 312 "О проверке достоверности и полноты сведений, представляемых гражданами, претендующими на</w:t>
        </w:r>
        <w:proofErr w:type="gramEnd"/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 xml:space="preserve"> замещение государственных должностей Республики Северная Осетия-Алания, и лицами, замещающими государственные должности Республики Северная Осетия-Алания, и соблюдения ограничений лицами, замещающими государственные должности Республики Северная Осетия-Алания"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, следующие изменения: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а) в абзаце первом пункта 2 слова ", заместителя Руководителя Администрации Главы Республики Северная Осетия-Алания и Правительства Республики Северная Осетия-Алания - помощника Главы Республики Северная Осетия-Алания" исключить;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б) дополнить пунктами 2.1 и 2.2 следующего содержания: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"2.1. По решению Главы Республики Северная Осетия-Алания, Руководителя Администрации Главы Республики Северная Осетия-Алания и Правительства Республики Северная Осетия-Алания Управление может в установленном порядке осуществлять проверку: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а) достоверности и полноты сведений о доходах, расходах, об имуществе и </w:t>
      </w: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Республики Северная Осетия-Алания;</w:t>
      </w:r>
      <w:proofErr w:type="gramEnd"/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2.2. Проверка, предусмотренная пунктом 2.1 настоящего Положения, может проводиться независимо от проверок, осуществляемых подразделениями, должностными лицами либо комиссиями иных государственных органов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.";</w:t>
      </w:r>
      <w:proofErr w:type="gramEnd"/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в) в пункте 7: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в абзаце первом слова "или заместитель Руководителя Администрации Главы Республики Северная Осетия-Алания и Правительства Республики Северная Осетия-Алания - помощник Главы Республики Северная Осетия-Алания" исключить;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в подпункте "г"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г) в пункте 8: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подпункт "в" после слов "работы (службы)" дополнить словами ", вид и реквизиты документа, удостоверяющего личность,";</w:t>
      </w:r>
      <w:proofErr w:type="gramEnd"/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дополнить подпунктом "е.1" следующего содержания: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;"</w:t>
      </w:r>
      <w:proofErr w:type="gramEnd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spell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proofErr w:type="spellEnd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 в абзаце первом пункта 9 слова "или заместитель Руководителя Администрации Главы Республики Северная Осетия-Алания и </w:t>
      </w: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Правительства Республики Северная Осетия-Алания - помощник Главы Республики Северная Осетия-Алания" исключить.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3. 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Внести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Осетия-Алания, и соблюдения государственными гражданскими служащими Республики Северная Осетия-Алания требований к служебному поведению, утвержденное </w:t>
      </w:r>
      <w:hyperlink r:id="rId29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Указом Главы Республики Северная Осетия-Алания от 30 ноября 2009 года N 313 "О проверке достоверности и полноты сведений, представляемых</w:t>
        </w:r>
        <w:proofErr w:type="gramEnd"/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 xml:space="preserve">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Осетия-Алания, и соблюдения государственными гражданскими служащими Республики Северная Осетия-Алания требований к служебному поведению"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, следующие изменения: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а) в абзаце первом пункта 4 слова ", заместителя Руководителя Администрации Главы Республики Северная Осетия-Алания и Правительства Республики Северная Осетия-Алания - помощника Главы Республики Северная Осетия-Алания" исключить;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б) в абзаце первом пункта 5 слова "либо заместителя Руководителя Администрации Главы Республики Северная Осетия-Алания и Правительства Республики Северная Осетия-Алания - помощника Главы Республики Северная Осетия-Алания" исключить;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в) дополнить пунктами 5.1 и 5.2 следующего содержания: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"5.1. По решению Главы Республики Северная Осетия-Алания, Руководителя Администрации Главы Республики Северная Осетия-Алания и Правительства Республики Северная Осетия-Алания Управление может в установленном порядке осуществлять проверку: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Республики Северная Осетия-Алания;</w:t>
      </w:r>
      <w:proofErr w:type="gramEnd"/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б) достоверности и полноты сведений о доходах, расходах, об имуществе и </w:t>
      </w: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государственных органов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.";</w:t>
      </w:r>
      <w:proofErr w:type="gramEnd"/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г) в пункте 13: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подпункт "в" после слов "работы (службы)" дополнить словами ", вид и реквизиты документа, удостоверяющего личность,";</w:t>
      </w:r>
      <w:proofErr w:type="gramEnd"/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дополнить подпунктом "е.1" следующего содержания: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;"</w:t>
      </w:r>
      <w:proofErr w:type="gramEnd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в абзаце девятом слова ", заместителем Руководителя Администрации Главы Республики Северная Осетия-Алания и Правительства Республики Северная Осетия-Алания - помощником Главы Республики Северная Осетия-Алания" исключить.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4. 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Внести в Положение 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интересов, утвержденное </w:t>
      </w:r>
      <w:hyperlink r:id="rId30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Указом Главы Республики Северная Осетия-Алания от 6 сентября 2010 года N 129 "О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, следующие изменения:</w:t>
      </w:r>
      <w:proofErr w:type="gramEnd"/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пункт 15 дополнить подпунктом "г" следующего содержания: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"г)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частью 1 статьи 3 </w:t>
      </w:r>
      <w:hyperlink r:id="rId31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 (далее - </w:t>
      </w:r>
      <w:hyperlink r:id="rId32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 xml:space="preserve">Федеральный закон "О контроле за </w:t>
        </w:r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lastRenderedPageBreak/>
          <w:t>соответствием расходов лиц, замещающих государственные должности, и иных лиц их</w:t>
        </w:r>
        <w:proofErr w:type="gramEnd"/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 xml:space="preserve"> доходам")</w:t>
        </w:r>
        <w:proofErr w:type="gramStart"/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."</w:t>
        </w:r>
        <w:proofErr w:type="gramEnd"/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дополнить пунктом 24.1 следующего содержания: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"24.1. По итогам рассмотрения вопроса, указанного в подпункте "г" пункта 15 настоящего Положения, комиссия принимает одно из следующих решений: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а) признать, что сведения, представленные гражданским служащим в соответствии с частью 1 статьи 3 </w:t>
      </w:r>
      <w:hyperlink r:id="rId33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 xml:space="preserve">Федерального закона "О </w:t>
        </w:r>
        <w:proofErr w:type="gramStart"/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контроле за</w:t>
        </w:r>
        <w:proofErr w:type="gramEnd"/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, являются достоверными и полными;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б) признать, что сведения, представленные гражданским служащим в соответствии с частью 1 статьи 3 </w:t>
      </w:r>
      <w:hyperlink r:id="rId34" w:history="1"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 xml:space="preserve">Федерального закона "О </w:t>
        </w:r>
        <w:proofErr w:type="gramStart"/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контроле за</w:t>
        </w:r>
        <w:proofErr w:type="gramEnd"/>
        <w:r w:rsidRPr="0035366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.";</w:t>
      </w:r>
      <w:proofErr w:type="gramEnd"/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в) пункт 25 изложить в следующей редакции:</w:t>
      </w:r>
    </w:p>
    <w:p w:rsidR="00353660" w:rsidRPr="00353660" w:rsidRDefault="00353660" w:rsidP="0035366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"25. По итогам рассмотрения вопросов, указанных в подпунктах "а", "б" и "г" пункта 15 настоящего Положения, при наличии к тому оснований комиссия может принять иное решение, чем это предусмотрено пунктами 21 - 24 и 24.1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353660">
        <w:rPr>
          <w:rFonts w:ascii="Times New Roman" w:eastAsia="Times New Roman" w:hAnsi="Times New Roman" w:cs="Times New Roman"/>
          <w:spacing w:val="1"/>
          <w:sz w:val="28"/>
          <w:szCs w:val="28"/>
        </w:rPr>
        <w:t>.".</w:t>
      </w:r>
      <w:proofErr w:type="gramEnd"/>
    </w:p>
    <w:p w:rsidR="00B02D41" w:rsidRPr="00353660" w:rsidRDefault="00B02D41">
      <w:pPr>
        <w:rPr>
          <w:rFonts w:ascii="Times New Roman" w:hAnsi="Times New Roman" w:cs="Times New Roman"/>
          <w:sz w:val="28"/>
          <w:szCs w:val="28"/>
        </w:rPr>
      </w:pPr>
    </w:p>
    <w:sectPr w:rsidR="00B02D41" w:rsidRPr="00353660" w:rsidSect="0069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53660"/>
    <w:rsid w:val="00353660"/>
    <w:rsid w:val="0061494B"/>
    <w:rsid w:val="00692A43"/>
    <w:rsid w:val="00B0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43"/>
  </w:style>
  <w:style w:type="paragraph" w:styleId="2">
    <w:name w:val="heading 2"/>
    <w:basedOn w:val="a"/>
    <w:link w:val="20"/>
    <w:uiPriority w:val="9"/>
    <w:qFormat/>
    <w:rsid w:val="00353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6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35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3660"/>
    <w:rPr>
      <w:color w:val="0000FF"/>
      <w:u w:val="single"/>
    </w:rPr>
  </w:style>
  <w:style w:type="paragraph" w:customStyle="1" w:styleId="formattext">
    <w:name w:val="formattext"/>
    <w:basedOn w:val="a"/>
    <w:rsid w:val="0035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553259685" TargetMode="External"/><Relationship Id="rId18" Type="http://schemas.openxmlformats.org/officeDocument/2006/relationships/hyperlink" Target="http://docs.cntd.ru/document/902383514" TargetMode="External"/><Relationship Id="rId26" Type="http://schemas.openxmlformats.org/officeDocument/2006/relationships/hyperlink" Target="http://docs.cntd.ru/document/4601830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3514" TargetMode="External"/><Relationship Id="rId34" Type="http://schemas.openxmlformats.org/officeDocument/2006/relationships/hyperlink" Target="http://docs.cntd.ru/document/902383514" TargetMode="Externa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432896075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http://docs.cntd.ru/document/428550214" TargetMode="External"/><Relationship Id="rId33" Type="http://schemas.openxmlformats.org/officeDocument/2006/relationships/hyperlink" Target="http://docs.cntd.ru/document/9023835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282625" TargetMode="External"/><Relationship Id="rId20" Type="http://schemas.openxmlformats.org/officeDocument/2006/relationships/hyperlink" Target="http://docs.cntd.ru/document/902135263" TargetMode="External"/><Relationship Id="rId29" Type="http://schemas.openxmlformats.org/officeDocument/2006/relationships/hyperlink" Target="http://docs.cntd.ru/document/47330298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0676" TargetMode="External"/><Relationship Id="rId11" Type="http://schemas.openxmlformats.org/officeDocument/2006/relationships/hyperlink" Target="http://docs.cntd.ru/document/422402880" TargetMode="External"/><Relationship Id="rId24" Type="http://schemas.openxmlformats.org/officeDocument/2006/relationships/hyperlink" Target="http://docs.cntd.ru/document/543710337" TargetMode="External"/><Relationship Id="rId32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hyperlink" Target="http://docs.cntd.ru/document/453123226" TargetMode="External"/><Relationship Id="rId23" Type="http://schemas.openxmlformats.org/officeDocument/2006/relationships/hyperlink" Target="http://docs.cntd.ru/document/902135263" TargetMode="External"/><Relationship Id="rId28" Type="http://schemas.openxmlformats.org/officeDocument/2006/relationships/hyperlink" Target="http://docs.cntd.ru/document/47330297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20202910" TargetMode="External"/><Relationship Id="rId19" Type="http://schemas.openxmlformats.org/officeDocument/2006/relationships/hyperlink" Target="http://docs.cntd.ru/document/499010676" TargetMode="External"/><Relationship Id="rId31" Type="http://schemas.openxmlformats.org/officeDocument/2006/relationships/hyperlink" Target="http://docs.cntd.ru/document/902383514" TargetMode="Externa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hyperlink" Target="http://docs.cntd.ru/document/543710337" TargetMode="External"/><Relationship Id="rId14" Type="http://schemas.openxmlformats.org/officeDocument/2006/relationships/hyperlink" Target="http://docs.cntd.ru/document/902312543" TargetMode="External"/><Relationship Id="rId22" Type="http://schemas.openxmlformats.org/officeDocument/2006/relationships/hyperlink" Target="http://docs.cntd.ru/document/902383514" TargetMode="External"/><Relationship Id="rId27" Type="http://schemas.openxmlformats.org/officeDocument/2006/relationships/hyperlink" Target="http://docs.cntd.ru/document/460183018" TargetMode="External"/><Relationship Id="rId30" Type="http://schemas.openxmlformats.org/officeDocument/2006/relationships/hyperlink" Target="http://docs.cntd.ru/document/47330042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3245</Words>
  <Characters>18500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2020-04-24T07:22:00Z</dcterms:created>
  <dcterms:modified xsi:type="dcterms:W3CDTF">2020-04-24T07:28:00Z</dcterms:modified>
</cp:coreProperties>
</file>